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291" w14:textId="5A4FB47A" w:rsidR="00317E17" w:rsidRDefault="00720A15">
      <w:r>
        <w:t xml:space="preserve">ČIZMA </w:t>
      </w:r>
      <w:r w:rsidR="00177912">
        <w:t>LOVAČKA</w:t>
      </w:r>
      <w:r>
        <w:t xml:space="preserve">– FILC Borovo (Art. </w:t>
      </w:r>
      <w:r w:rsidR="00177912">
        <w:t>324</w:t>
      </w:r>
      <w:r w:rsidR="00685FEA">
        <w:t>)</w:t>
      </w:r>
    </w:p>
    <w:p w14:paraId="533FB69C" w14:textId="4B68347D" w:rsidR="00720A15" w:rsidRDefault="00720A15" w:rsidP="00720A15">
      <w:pPr>
        <w:pStyle w:val="StandardWeb"/>
        <w:rPr>
          <w:noProof/>
        </w:rPr>
      </w:pPr>
    </w:p>
    <w:p w14:paraId="15D10A32" w14:textId="77777777" w:rsidR="00CD0209" w:rsidRDefault="00CD0209" w:rsidP="00720A15">
      <w:pPr>
        <w:pStyle w:val="StandardWeb"/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185"/>
      </w:tblGrid>
      <w:tr w:rsidR="00720A15" w:rsidRPr="00FB2709" w14:paraId="36E31042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63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Raspon veličina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1547C" w14:textId="4CA33D30" w:rsidR="00720A15" w:rsidRPr="00FB2709" w:rsidRDefault="00016F2A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40</w:t>
            </w:r>
            <w:r w:rsidR="00720A15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-47</w:t>
            </w:r>
          </w:p>
        </w:tc>
      </w:tr>
      <w:tr w:rsidR="00720A15" w:rsidRPr="00FB2709" w14:paraId="18512185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38D71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5FD3E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</w:p>
        </w:tc>
      </w:tr>
      <w:tr w:rsidR="00720A15" w:rsidRPr="00FB2709" w14:paraId="790A6D1B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FB7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D65E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Borovo</w:t>
            </w:r>
          </w:p>
          <w:p w14:paraId="6F5AFE27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B768EC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6DB5F87B" w14:textId="5F0CA50B" w:rsidR="00720A15" w:rsidRPr="00FB2709" w:rsidRDefault="00720A15" w:rsidP="00720A15">
            <w:pPr>
              <w:rPr>
                <w:lang w:eastAsia="hr-HR"/>
              </w:rPr>
            </w:pPr>
          </w:p>
        </w:tc>
      </w:tr>
    </w:tbl>
    <w:p w14:paraId="36DB8480" w14:textId="1CE60B7B" w:rsidR="00720A15" w:rsidRDefault="00DD5D06">
      <w:r>
        <w:t xml:space="preserve">Ovaj proizvod spada u osobnu zaštitnu opremu. </w:t>
      </w:r>
    </w:p>
    <w:p w14:paraId="529317E4" w14:textId="3C04515B" w:rsidR="00DD5D06" w:rsidRDefault="00DD5D06">
      <w:pPr>
        <w:rPr>
          <w:color w:val="EE0000"/>
        </w:rPr>
      </w:pPr>
      <w:r>
        <w:t xml:space="preserve">Proizvod je ispitan i potvrđen (certificiran) od ovlaštenog tijela te nosi propisane oznake koje potvrđuju da osigurava osnovnu i dodatnu zaštitu, prema zahtjevima norme HRN </w:t>
      </w:r>
      <w:r w:rsidRPr="00F010FE">
        <w:rPr>
          <w:color w:val="000000" w:themeColor="text1"/>
        </w:rPr>
        <w:t>EN ISO 2034</w:t>
      </w:r>
      <w:r w:rsidR="00177912" w:rsidRPr="00F010FE">
        <w:rPr>
          <w:color w:val="000000" w:themeColor="text1"/>
        </w:rPr>
        <w:t>5</w:t>
      </w:r>
      <w:r w:rsidR="00AD5193" w:rsidRPr="00F010FE">
        <w:rPr>
          <w:color w:val="000000" w:themeColor="text1"/>
        </w:rPr>
        <w:t>:2012 (EN ISO 2034</w:t>
      </w:r>
      <w:r w:rsidR="00177912" w:rsidRPr="00F010FE">
        <w:rPr>
          <w:color w:val="000000" w:themeColor="text1"/>
        </w:rPr>
        <w:t>5</w:t>
      </w:r>
      <w:r w:rsidR="00AD5193" w:rsidRPr="00F010FE">
        <w:rPr>
          <w:color w:val="000000" w:themeColor="text1"/>
        </w:rPr>
        <w:t>:2012)</w:t>
      </w:r>
    </w:p>
    <w:p w14:paraId="0F6637DF" w14:textId="77777777" w:rsidR="00562463" w:rsidRDefault="00562463"/>
    <w:p w14:paraId="0AC66A13" w14:textId="28085C70" w:rsidR="00BD3E54" w:rsidRPr="00BD3E54" w:rsidRDefault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Označavanje</w:t>
      </w:r>
    </w:p>
    <w:p w14:paraId="4F7297C9" w14:textId="50B55DB1" w:rsidR="00AD5193" w:rsidRDefault="00AD5193">
      <w:r>
        <w:t>Svaki komad obuće ima jasno i trajno označeno na čizmi:</w:t>
      </w:r>
    </w:p>
    <w:p w14:paraId="5E0016F4" w14:textId="5A5315D8" w:rsidR="0031625C" w:rsidRDefault="0031625C" w:rsidP="0031625C">
      <w:pPr>
        <w:pStyle w:val="Odlomakpopisa"/>
        <w:numPr>
          <w:ilvl w:val="0"/>
          <w:numId w:val="1"/>
        </w:numPr>
      </w:pPr>
      <w:r>
        <w:t>Veličinu</w:t>
      </w:r>
    </w:p>
    <w:p w14:paraId="20CE5821" w14:textId="79FA4B83" w:rsidR="0031625C" w:rsidRDefault="0031625C" w:rsidP="0031625C">
      <w:pPr>
        <w:pStyle w:val="Odlomakpopisa"/>
        <w:numPr>
          <w:ilvl w:val="0"/>
          <w:numId w:val="1"/>
        </w:numPr>
      </w:pPr>
      <w:r>
        <w:t>Identifikacijsku oznaku proizvođača</w:t>
      </w:r>
    </w:p>
    <w:p w14:paraId="6CEBEA02" w14:textId="15380CE5" w:rsidR="0031625C" w:rsidRDefault="0031625C" w:rsidP="0031625C">
      <w:pPr>
        <w:pStyle w:val="Odlomakpopisa"/>
        <w:numPr>
          <w:ilvl w:val="0"/>
          <w:numId w:val="1"/>
        </w:numPr>
      </w:pPr>
      <w:r>
        <w:t>Proizvođačevu oznaku tipa (artikl)</w:t>
      </w:r>
    </w:p>
    <w:p w14:paraId="72B63D0B" w14:textId="624D0916" w:rsidR="0031625C" w:rsidRDefault="0031625C" w:rsidP="0031625C">
      <w:pPr>
        <w:pStyle w:val="Odlomakpopisa"/>
        <w:numPr>
          <w:ilvl w:val="0"/>
          <w:numId w:val="1"/>
        </w:numPr>
      </w:pPr>
      <w:r>
        <w:t>Godina i mjesec proizvodnje</w:t>
      </w:r>
    </w:p>
    <w:p w14:paraId="1E6673FD" w14:textId="671FDB98" w:rsidR="0031625C" w:rsidRDefault="0031625C" w:rsidP="0031625C">
      <w:pPr>
        <w:pStyle w:val="Odlomakpopisa"/>
        <w:numPr>
          <w:ilvl w:val="0"/>
          <w:numId w:val="1"/>
        </w:numPr>
      </w:pPr>
      <w:r>
        <w:t>Norma i kategorija zaštite</w:t>
      </w:r>
    </w:p>
    <w:p w14:paraId="284CBF6D" w14:textId="0E0D05D0" w:rsidR="0031625C" w:rsidRDefault="0031625C" w:rsidP="0031625C">
      <w:pPr>
        <w:pStyle w:val="Odlomakpopisa"/>
        <w:numPr>
          <w:ilvl w:val="0"/>
          <w:numId w:val="1"/>
        </w:numPr>
      </w:pPr>
      <w:r>
        <w:t>Simbol zaštite</w:t>
      </w:r>
    </w:p>
    <w:p w14:paraId="5EAE8E09" w14:textId="548F1B27" w:rsidR="0031625C" w:rsidRDefault="0031625C" w:rsidP="0031625C">
      <w:pPr>
        <w:pStyle w:val="Odlomakpopisa"/>
        <w:numPr>
          <w:ilvl w:val="0"/>
          <w:numId w:val="1"/>
        </w:numPr>
      </w:pPr>
      <w:r>
        <w:t>Simboli koji odgovaraju predviđenoj zaštiti</w:t>
      </w:r>
    </w:p>
    <w:p w14:paraId="6801F639" w14:textId="77777777" w:rsidR="0031625C" w:rsidRDefault="0031625C" w:rsidP="0031625C">
      <w:pPr>
        <w:pStyle w:val="Odlomakpopisa"/>
      </w:pPr>
    </w:p>
    <w:p w14:paraId="25B2EFE0" w14:textId="77777777" w:rsidR="00562463" w:rsidRDefault="00562463" w:rsidP="0031625C">
      <w:pPr>
        <w:pStyle w:val="Odlomakpopisa"/>
      </w:pPr>
    </w:p>
    <w:p w14:paraId="17D21536" w14:textId="3D231466" w:rsidR="00BD3E54" w:rsidRDefault="00BD3E54" w:rsidP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Preporučeno korištenje</w:t>
      </w:r>
    </w:p>
    <w:p w14:paraId="1F7CCA0D" w14:textId="77777777" w:rsidR="00562463" w:rsidRPr="00F010FE" w:rsidRDefault="00562463" w:rsidP="00BD3E54">
      <w:pPr>
        <w:rPr>
          <w:b/>
          <w:bCs/>
          <w:color w:val="000000" w:themeColor="text1"/>
          <w:u w:val="single"/>
        </w:rPr>
      </w:pPr>
    </w:p>
    <w:p w14:paraId="71AB88EA" w14:textId="686F82DE" w:rsidR="00BD3E54" w:rsidRDefault="00BD3E54" w:rsidP="00BD3E54">
      <w:pPr>
        <w:rPr>
          <w:color w:val="EE0000"/>
        </w:rPr>
      </w:pPr>
      <w:r w:rsidRPr="00F010FE">
        <w:rPr>
          <w:color w:val="000000" w:themeColor="text1"/>
        </w:rPr>
        <w:t xml:space="preserve">EN ISO 20347:2012 </w:t>
      </w:r>
      <w:r>
        <w:t>(bez zaštitne kapice)</w:t>
      </w:r>
      <w:r w:rsidR="00E63B6D">
        <w:t>, poslovi bez rizika od udarca ili urušavanja na prednji dio stopala. Radna obuća namijenjena za nošenje po vlažnom, blatnom terenu za zaštitu stopala</w:t>
      </w:r>
      <w:r w:rsidR="00562463">
        <w:t>.</w:t>
      </w:r>
    </w:p>
    <w:p w14:paraId="538B4529" w14:textId="0655B183" w:rsidR="00677062" w:rsidRDefault="00677062" w:rsidP="00BD3E54">
      <w:pPr>
        <w:rPr>
          <w:color w:val="000000" w:themeColor="text1"/>
        </w:rPr>
      </w:pPr>
      <w:r w:rsidRPr="00677062">
        <w:rPr>
          <w:color w:val="000000" w:themeColor="text1"/>
        </w:rPr>
        <w:t>Zaštitna obuća</w:t>
      </w:r>
      <w:r>
        <w:rPr>
          <w:color w:val="000000" w:themeColor="text1"/>
        </w:rPr>
        <w:t xml:space="preserve"> ispitana je </w:t>
      </w:r>
      <w:r w:rsidRPr="00677062">
        <w:rPr>
          <w:color w:val="000000" w:themeColor="text1"/>
        </w:rPr>
        <w:t xml:space="preserve"> bez uložne </w:t>
      </w:r>
      <w:proofErr w:type="spellStart"/>
      <w:r w:rsidRPr="00677062">
        <w:rPr>
          <w:color w:val="000000" w:themeColor="text1"/>
        </w:rPr>
        <w:t>tabanice</w:t>
      </w:r>
      <w:proofErr w:type="spellEnd"/>
      <w:r>
        <w:rPr>
          <w:color w:val="000000" w:themeColor="text1"/>
        </w:rPr>
        <w:t xml:space="preserve"> i</w:t>
      </w:r>
      <w:r w:rsidRPr="00677062">
        <w:rPr>
          <w:color w:val="000000" w:themeColor="text1"/>
        </w:rPr>
        <w:t xml:space="preserve"> mora se koristiti bez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jer bi se ulaganjem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mogle negativno promij</w:t>
      </w:r>
      <w:r>
        <w:rPr>
          <w:color w:val="000000" w:themeColor="text1"/>
        </w:rPr>
        <w:t>e</w:t>
      </w:r>
      <w:r w:rsidRPr="00677062">
        <w:rPr>
          <w:color w:val="000000" w:themeColor="text1"/>
        </w:rPr>
        <w:t>niti zaštitne funkcije.</w:t>
      </w:r>
    </w:p>
    <w:p w14:paraId="6026FF4B" w14:textId="77777777" w:rsidR="00562463" w:rsidRDefault="00562463" w:rsidP="00BD3E54">
      <w:pPr>
        <w:rPr>
          <w:color w:val="000000" w:themeColor="text1"/>
        </w:rPr>
      </w:pPr>
    </w:p>
    <w:p w14:paraId="136E8963" w14:textId="77777777" w:rsidR="00562463" w:rsidRPr="00677062" w:rsidRDefault="00562463" w:rsidP="00BD3E54">
      <w:pPr>
        <w:rPr>
          <w:color w:val="000000" w:themeColor="text1"/>
        </w:rPr>
      </w:pPr>
    </w:p>
    <w:p w14:paraId="1040D857" w14:textId="067AF746" w:rsidR="00A756D4" w:rsidRDefault="00A756D4" w:rsidP="00BD3E54">
      <w:pPr>
        <w:rPr>
          <w:b/>
          <w:bCs/>
          <w:color w:val="000000" w:themeColor="text1"/>
          <w:u w:val="single"/>
        </w:rPr>
      </w:pPr>
      <w:r w:rsidRPr="00A756D4">
        <w:rPr>
          <w:b/>
          <w:bCs/>
          <w:color w:val="000000" w:themeColor="text1"/>
          <w:u w:val="single"/>
        </w:rPr>
        <w:lastRenderedPageBreak/>
        <w:t>Upotreba i održavanje</w:t>
      </w:r>
    </w:p>
    <w:p w14:paraId="0BCB3325" w14:textId="63D82C72" w:rsidR="00A756D4" w:rsidRDefault="00EA589C" w:rsidP="00BD3E54">
      <w:pPr>
        <w:rPr>
          <w:color w:val="000000" w:themeColor="text1"/>
        </w:rPr>
      </w:pPr>
      <w:r>
        <w:rPr>
          <w:color w:val="000000" w:themeColor="text1"/>
        </w:rPr>
        <w:t xml:space="preserve">Prilikom odabira obuće, važno je odabrati model i veličinu koji odgovaraju vašim specifičnim zahtjevima zaštite. Karakteristike obuće se najbolje zadrže ako se obuća održava u dobrom stanju, stoga se čizme nakon uporabe operu izvana vodom, dodatna kruta onečišćenja odstraniti iz utora u đonu drvenim nožem, osuše se na prozračnom mjestu, bez direktnog izvora topline. Čizme se povremeno mogu oprati i iznutra uz uporabu neutralnih kemijskih sredstava. Peru se spužvom uz bogatu pjenu sredstva za pranje. </w:t>
      </w:r>
      <w:r w:rsidR="000D5443">
        <w:rPr>
          <w:color w:val="000000" w:themeColor="text1"/>
        </w:rPr>
        <w:t xml:space="preserve"> Čizme se ne smiju namakati i ostavljati u vodi. Ako se čizme peru iznutra, odmah </w:t>
      </w:r>
      <w:r w:rsidR="000D5443" w:rsidRPr="00562463">
        <w:rPr>
          <w:color w:val="000000" w:themeColor="text1"/>
        </w:rPr>
        <w:t>nakon pranja potrebno je čizme okrenuti nadolje te ih tako osušiti. Čizme se čuvaju na suhom i prozračnom mjestu, bez direktnog izvora topline i sunčeve svjetlosti.</w:t>
      </w:r>
      <w:r w:rsidR="00562463" w:rsidRPr="00562463">
        <w:rPr>
          <w:color w:val="000000" w:themeColor="text1"/>
        </w:rPr>
        <w:t xml:space="preserve"> Proizvođač odbija svu odgovornost za bilo kakvu štetu i posljedicu uslijed nepravilne uporabe obuće.</w:t>
      </w:r>
    </w:p>
    <w:p w14:paraId="3D38AE24" w14:textId="77777777" w:rsidR="00562463" w:rsidRDefault="00562463" w:rsidP="00BD3E54">
      <w:pPr>
        <w:rPr>
          <w:color w:val="000000" w:themeColor="text1"/>
        </w:rPr>
      </w:pPr>
    </w:p>
    <w:p w14:paraId="5BCECD50" w14:textId="5A02A18B" w:rsidR="000D5443" w:rsidRDefault="000D5443" w:rsidP="00BD3E54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Skladištenje</w:t>
      </w:r>
    </w:p>
    <w:p w14:paraId="34563A0D" w14:textId="0357B81D" w:rsidR="000D5443" w:rsidRDefault="000D5443" w:rsidP="00BD3E54">
      <w:pPr>
        <w:rPr>
          <w:color w:val="000000" w:themeColor="text1"/>
        </w:rPr>
      </w:pPr>
      <w:r>
        <w:rPr>
          <w:color w:val="000000" w:themeColor="text1"/>
        </w:rPr>
        <w:t>Kako bi se obuća očuvala u ispravnom stanju, mora se transportirati i skladištiti u njihovim originalnim kutijama, na suhim i ne previše toplim mjestima.</w:t>
      </w:r>
    </w:p>
    <w:p w14:paraId="21372A5A" w14:textId="273F1AA3" w:rsidR="000D5443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Rok trajanja obuće – 1 godinu</w:t>
      </w:r>
    </w:p>
    <w:p w14:paraId="47AE3BA3" w14:textId="45610D57" w:rsidR="00203DF0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Obuća se isporučuje u kartonskim kutijama, koje su prikladne za transport i skladištenje. U kartonsku kutiju ovisno od veličine čizme, pakira se od 3 do 5 pari gumenih čizama.</w:t>
      </w:r>
    </w:p>
    <w:p w14:paraId="45CC3518" w14:textId="77777777" w:rsidR="00203DF0" w:rsidRDefault="00203DF0" w:rsidP="00BD3E54">
      <w:pPr>
        <w:rPr>
          <w:color w:val="000000" w:themeColor="text1"/>
        </w:rPr>
      </w:pPr>
    </w:p>
    <w:p w14:paraId="1BD86FD5" w14:textId="77777777" w:rsidR="00203DF0" w:rsidRDefault="00203DF0" w:rsidP="00BD3E54">
      <w:r>
        <w:t xml:space="preserve"> Prema </w:t>
      </w:r>
      <w:r w:rsidRPr="00007E07">
        <w:t>EN ISO 20347 Zahtjevi za radnu obuću</w:t>
      </w:r>
      <w:r>
        <w:t xml:space="preserve"> </w:t>
      </w:r>
      <w:r w:rsidRPr="00007E07">
        <w:t xml:space="preserve">OB – osnovna </w:t>
      </w:r>
      <w:r>
        <w:t>obuća.</w:t>
      </w:r>
    </w:p>
    <w:p w14:paraId="20DAD25E" w14:textId="2D9D4F27" w:rsidR="00203DF0" w:rsidRDefault="00203DF0" w:rsidP="00BD3E54">
      <w:r>
        <w:t>OB– osnovna obuća</w:t>
      </w:r>
      <w:r w:rsidRPr="00007E07">
        <w:br/>
        <w:t xml:space="preserve">HRO – otpornost </w:t>
      </w:r>
      <w:r>
        <w:t xml:space="preserve">potplata </w:t>
      </w:r>
      <w:r w:rsidRPr="00007E07">
        <w:t>na kontakt topline (</w:t>
      </w:r>
      <w:proofErr w:type="spellStart"/>
      <w:r w:rsidRPr="00007E07">
        <w:t>maks</w:t>
      </w:r>
      <w:proofErr w:type="spellEnd"/>
      <w:r w:rsidRPr="00007E07">
        <w:t>. 300°C tijekom 1 minute)</w:t>
      </w:r>
    </w:p>
    <w:p w14:paraId="1B92B57B" w14:textId="6656E45A" w:rsidR="00016F2A" w:rsidRDefault="00016F2A" w:rsidP="00BD3E54">
      <w:r>
        <w:t>FO – otpornost potplata na pogonska goriva, lož ulje</w:t>
      </w:r>
    </w:p>
    <w:p w14:paraId="79E19FE5" w14:textId="7197F302" w:rsidR="00A756D4" w:rsidRDefault="00D17E45" w:rsidP="00BD3E54">
      <w:r w:rsidRPr="00007E07">
        <w:t>E – apsorpcija energije u području pete</w:t>
      </w:r>
    </w:p>
    <w:p w14:paraId="3EA02CCD" w14:textId="1D6E5102" w:rsidR="00D17E45" w:rsidRDefault="00D17E45" w:rsidP="00BD3E54">
      <w:r>
        <w:t xml:space="preserve">CI – otpornost na nepovoljan okoliš, izolacija od hladnoće cijelog potplata (smanjenje temperature na gornjoj površini </w:t>
      </w:r>
      <w:proofErr w:type="spellStart"/>
      <w:r>
        <w:t>tabanice</w:t>
      </w:r>
      <w:proofErr w:type="spellEnd"/>
      <w:r>
        <w:t xml:space="preserve"> ne smije biti veće od 10°C</w:t>
      </w:r>
    </w:p>
    <w:p w14:paraId="0D064B1F" w14:textId="77777777" w:rsidR="00E015A7" w:rsidRPr="00A756D4" w:rsidRDefault="00E015A7" w:rsidP="00E015A7">
      <w:pPr>
        <w:rPr>
          <w:b/>
          <w:bCs/>
          <w:u w:val="single"/>
        </w:rPr>
      </w:pPr>
      <w:r w:rsidRPr="00007E07">
        <w:t>SRA – otpornost na klizanje na keramičkim pločicama/čistim sredstvima</w:t>
      </w:r>
    </w:p>
    <w:p w14:paraId="27D13B96" w14:textId="77777777" w:rsidR="00B800C9" w:rsidRDefault="00B800C9" w:rsidP="00BD3E54"/>
    <w:p w14:paraId="2E23E1BF" w14:textId="77777777" w:rsidR="00BD3E54" w:rsidRDefault="00BD3E54" w:rsidP="00BD3E54"/>
    <w:p w14:paraId="5E9A27B0" w14:textId="77777777" w:rsidR="00562463" w:rsidRDefault="00562463" w:rsidP="00562463">
      <w:pPr>
        <w:pStyle w:val="StandardWeb"/>
      </w:pPr>
      <w:r>
        <w:rPr>
          <w:noProof/>
        </w:rPr>
        <w:lastRenderedPageBreak/>
        <w:drawing>
          <wp:inline distT="0" distB="0" distL="0" distR="0" wp14:anchorId="3AE6E4DA" wp14:editId="46E6458E">
            <wp:extent cx="1265555" cy="638175"/>
            <wp:effectExtent l="0" t="0" r="0" b="9525"/>
            <wp:docPr id="1631053630" name="Slika 2" descr="Slika na kojoj se prikazuje skeč, rezač za kekse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53630" name="Slika 2" descr="Slika na kojoj se prikazuje skeč, rezač za kekse, kuhinjsko posuđ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72192" wp14:editId="2B9F8E5F">
            <wp:extent cx="1254760" cy="797560"/>
            <wp:effectExtent l="0" t="0" r="2540" b="2540"/>
            <wp:docPr id="2076768009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Gornjište – drugi materijali</w:t>
      </w:r>
    </w:p>
    <w:p w14:paraId="5AF17A34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23258C0F" wp14:editId="727AE21B">
            <wp:extent cx="1243965" cy="701675"/>
            <wp:effectExtent l="0" t="0" r="0" b="3175"/>
            <wp:docPr id="4" name="Slika 2" descr="Slika na kojoj se prikazuje skeč, bijelo, crtež, crno-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Slika na kojoj se prikazuje skeč, bijelo, crtež, crno-bi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10AA9" wp14:editId="2D42E21E">
            <wp:extent cx="1233170" cy="829310"/>
            <wp:effectExtent l="0" t="0" r="5080" b="8890"/>
            <wp:docPr id="602157579" name="Slika 602157579" descr="Slika na kojoj se prikazuje bijelo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bijelo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Podstava i uložna </w:t>
      </w:r>
      <w:proofErr w:type="spellStart"/>
      <w:r>
        <w:t>tabanica</w:t>
      </w:r>
      <w:proofErr w:type="spellEnd"/>
      <w:r>
        <w:t xml:space="preserve"> - tekstil</w:t>
      </w:r>
    </w:p>
    <w:p w14:paraId="7CEA12F9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79E961F3" wp14:editId="095FAB4E">
            <wp:extent cx="1318260" cy="690880"/>
            <wp:effectExtent l="0" t="0" r="0" b="0"/>
            <wp:docPr id="5" name="Slika 3" descr="Slika na kojoj se prikazuje skeč, bi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3" descr="Slika na kojoj se prikazuje skeč, bič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B84E9" wp14:editId="2466B39D">
            <wp:extent cx="1254760" cy="797560"/>
            <wp:effectExtent l="0" t="0" r="2540" b="2540"/>
            <wp:docPr id="2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48" cy="7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Potplat (donjište) – drugi materijali</w:t>
      </w:r>
    </w:p>
    <w:p w14:paraId="2ADF966A" w14:textId="77777777" w:rsidR="00562463" w:rsidRDefault="00562463" w:rsidP="00BD3E54"/>
    <w:sectPr w:rsidR="0056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E36"/>
    <w:multiLevelType w:val="hybridMultilevel"/>
    <w:tmpl w:val="765E6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5"/>
    <w:rsid w:val="00016F2A"/>
    <w:rsid w:val="000D5443"/>
    <w:rsid w:val="00177912"/>
    <w:rsid w:val="001936DD"/>
    <w:rsid w:val="001B5871"/>
    <w:rsid w:val="00203DF0"/>
    <w:rsid w:val="002763BF"/>
    <w:rsid w:val="0031625C"/>
    <w:rsid w:val="00317E17"/>
    <w:rsid w:val="00536969"/>
    <w:rsid w:val="00562463"/>
    <w:rsid w:val="00677062"/>
    <w:rsid w:val="00685FEA"/>
    <w:rsid w:val="00720A15"/>
    <w:rsid w:val="007A2759"/>
    <w:rsid w:val="00811766"/>
    <w:rsid w:val="00890FA4"/>
    <w:rsid w:val="00A756D4"/>
    <w:rsid w:val="00AD5193"/>
    <w:rsid w:val="00B800C9"/>
    <w:rsid w:val="00BD3E54"/>
    <w:rsid w:val="00CD0209"/>
    <w:rsid w:val="00D17E45"/>
    <w:rsid w:val="00D3721B"/>
    <w:rsid w:val="00DD5D06"/>
    <w:rsid w:val="00E015A7"/>
    <w:rsid w:val="00E63B6D"/>
    <w:rsid w:val="00EA15EC"/>
    <w:rsid w:val="00EA533E"/>
    <w:rsid w:val="00EA589C"/>
    <w:rsid w:val="00F0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8DC"/>
  <w15:chartTrackingRefBased/>
  <w15:docId w15:val="{81D999FE-1309-4BD7-B9C5-317A875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A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A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A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A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A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A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A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A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A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A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A1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Lovrić</dc:creator>
  <cp:keywords/>
  <dc:description/>
  <cp:lastModifiedBy>Tanja Lovrić</cp:lastModifiedBy>
  <cp:revision>3</cp:revision>
  <dcterms:created xsi:type="dcterms:W3CDTF">2025-12-04T07:47:00Z</dcterms:created>
  <dcterms:modified xsi:type="dcterms:W3CDTF">2026-01-20T06:50:00Z</dcterms:modified>
</cp:coreProperties>
</file>